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w:conformance="transitional">
  <w:background/>
  <w:body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1"/>
          <w:i w:val="0"/>
        </w:rPr>
      </w:pPr>
      <w:r>
        <w:rPr>
          <w:rFonts w:ascii="Arial" w:hAnsi="Arial" w:eastAsia="YS Text" w:cs="YS Text"/>
          <w:color w:val="1A1A1A"/>
          <w:u w:val="none"/>
          <w:b w:val="1"/>
          <w:i w:val="0"/>
        </w:rPr>
        <w:t>Т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Е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Х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Н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И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Ч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Е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С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К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И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Й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 xml:space="preserve"> 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Р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А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Й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Д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Е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Р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 xml:space="preserve"> </w:t>
      </w:r>
      <w:r>
        <w:rPr>
          <w:rFonts w:ascii="Arial" w:hAnsi="Arial" w:eastAsia="YS Text" w:cs="YS Text"/>
          <w:color w:val="0056b8"/>
          <w:u w:val="none"/>
          <w:b w:val="1"/>
          <w:i w:val="0"/>
        </w:rPr>
        <w:t>для Джазовой и Испанской программ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1"/>
          <w:i w:val="0"/>
        </w:rPr>
      </w:pP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i w:val="1"/>
        </w:rPr>
      </w:pPr>
      <w:r>
        <w:rPr>
          <w:rFonts w:ascii="Arial" w:hAnsi="Arial" w:eastAsia="YS Text" w:cs="YS Text"/>
          <w:color w:val="1A1A1A"/>
          <w:i w:val="1"/>
        </w:rPr>
        <w:t>С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с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в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м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ж</w:t>
      </w:r>
      <w:r>
        <w:rPr>
          <w:rFonts w:ascii="Arial" w:hAnsi="Arial" w:eastAsia="YS Text" w:cs="YS Text"/>
          <w:color w:val="1A1A1A"/>
          <w:i w:val="1"/>
        </w:rPr>
        <w:t>е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м</w:t>
      </w:r>
      <w:r>
        <w:rPr>
          <w:rFonts w:ascii="Arial" w:hAnsi="Arial" w:eastAsia="YS Text" w:cs="YS Text"/>
          <w:color w:val="1A1A1A"/>
          <w:i w:val="1"/>
        </w:rPr>
        <w:t>е</w:t>
      </w:r>
      <w:r>
        <w:rPr>
          <w:rFonts w:ascii="Arial" w:hAnsi="Arial" w:eastAsia="YS Text" w:cs="YS Text"/>
          <w:color w:val="1A1A1A"/>
          <w:i w:val="1"/>
        </w:rPr>
        <w:t>н</w:t>
      </w:r>
      <w:r>
        <w:rPr>
          <w:rFonts w:ascii="Arial" w:hAnsi="Arial" w:eastAsia="YS Text" w:cs="YS Text"/>
          <w:color w:val="1A1A1A"/>
          <w:i w:val="1"/>
        </w:rPr>
        <w:t>я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ь</w:t>
      </w:r>
      <w:r>
        <w:rPr>
          <w:rFonts w:ascii="Arial" w:hAnsi="Arial" w:eastAsia="YS Text" w:cs="YS Text"/>
          <w:color w:val="1A1A1A"/>
          <w:i w:val="1"/>
        </w:rPr>
        <w:t>с</w:t>
      </w:r>
      <w:r>
        <w:rPr>
          <w:rFonts w:ascii="Arial" w:hAnsi="Arial" w:eastAsia="YS Text" w:cs="YS Text"/>
          <w:color w:val="1A1A1A"/>
          <w:i w:val="1"/>
        </w:rPr>
        <w:t>я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п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д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в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ш</w:t>
      </w:r>
      <w:r>
        <w:rPr>
          <w:rFonts w:ascii="Arial" w:hAnsi="Arial" w:eastAsia="YS Text" w:cs="YS Text"/>
          <w:color w:val="1A1A1A"/>
          <w:i w:val="1"/>
        </w:rPr>
        <w:t>е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м</w:t>
      </w:r>
      <w:r>
        <w:rPr>
          <w:rFonts w:ascii="Arial" w:hAnsi="Arial" w:eastAsia="YS Text" w:cs="YS Text"/>
          <w:color w:val="1A1A1A"/>
          <w:i w:val="1"/>
        </w:rPr>
        <w:t>е</w:t>
      </w:r>
      <w:r>
        <w:rPr>
          <w:rFonts w:ascii="Arial" w:hAnsi="Arial" w:eastAsia="YS Text" w:cs="YS Text"/>
          <w:color w:val="1A1A1A"/>
          <w:i w:val="1"/>
        </w:rPr>
        <w:t>р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п</w:t>
      </w:r>
      <w:r>
        <w:rPr>
          <w:rFonts w:ascii="Arial" w:hAnsi="Arial" w:eastAsia="YS Text" w:cs="YS Text"/>
          <w:color w:val="1A1A1A"/>
          <w:i w:val="1"/>
        </w:rPr>
        <w:t>р</w:t>
      </w:r>
      <w:r>
        <w:rPr>
          <w:rFonts w:ascii="Arial" w:hAnsi="Arial" w:eastAsia="YS Text" w:cs="YS Text"/>
          <w:color w:val="1A1A1A"/>
          <w:i w:val="1"/>
        </w:rPr>
        <w:t>и</w:t>
      </w:r>
      <w:r>
        <w:rPr>
          <w:rFonts w:ascii="Arial" w:hAnsi="Arial" w:eastAsia="YS Text" w:cs="YS Text"/>
          <w:color w:val="1A1A1A"/>
          <w:i w:val="1"/>
        </w:rPr>
        <w:t>я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и</w:t>
      </w:r>
      <w:r>
        <w:rPr>
          <w:rFonts w:ascii="Arial" w:hAnsi="Arial" w:eastAsia="YS Text" w:cs="YS Text"/>
          <w:color w:val="1A1A1A"/>
          <w:i w:val="1"/>
        </w:rPr>
        <w:t>е</w:t>
      </w:r>
      <w:r>
        <w:rPr>
          <w:rFonts w:ascii="Arial" w:hAnsi="Arial" w:eastAsia="YS Text" w:cs="YS Text"/>
          <w:color w:val="1A1A1A"/>
          <w:i w:val="1"/>
        </w:rPr>
        <w:t>.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br w:type="textWrapping"/>
      </w:r>
      <w:r>
        <w:rPr>
          <w:rFonts w:ascii="Arial" w:hAnsi="Arial" w:eastAsia="YS Text" w:cs="YS Text"/>
          <w:color w:val="1A1A1A"/>
          <w:i w:val="1"/>
        </w:rPr>
        <w:br w:type="textWrapping"/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к</w:t>
      </w:r>
      <w:r>
        <w:rPr>
          <w:rFonts w:ascii="Arial" w:hAnsi="Arial" w:eastAsia="YS Text" w:cs="YS Text"/>
          <w:color w:val="1A1A1A"/>
          <w:i w:val="1"/>
        </w:rPr>
        <w:t>ж</w:t>
      </w:r>
      <w:r>
        <w:rPr>
          <w:rFonts w:ascii="Arial" w:hAnsi="Arial" w:eastAsia="YS Text" w:cs="YS Text"/>
          <w:color w:val="1A1A1A"/>
          <w:i w:val="1"/>
        </w:rPr>
        <w:t>е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м</w:t>
      </w:r>
      <w:r>
        <w:rPr>
          <w:rFonts w:ascii="Arial" w:hAnsi="Arial" w:eastAsia="YS Text" w:cs="YS Text"/>
          <w:color w:val="1A1A1A"/>
          <w:i w:val="1"/>
        </w:rPr>
        <w:t>ы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м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ж</w:t>
      </w:r>
      <w:r>
        <w:rPr>
          <w:rFonts w:ascii="Arial" w:hAnsi="Arial" w:eastAsia="YS Text" w:cs="YS Text"/>
          <w:color w:val="1A1A1A"/>
          <w:i w:val="1"/>
        </w:rPr>
        <w:t>е</w:t>
      </w:r>
      <w:r>
        <w:rPr>
          <w:rFonts w:ascii="Arial" w:hAnsi="Arial" w:eastAsia="YS Text" w:cs="YS Text"/>
          <w:color w:val="1A1A1A"/>
          <w:i w:val="1"/>
        </w:rPr>
        <w:t>м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и</w:t>
      </w:r>
      <w:r>
        <w:rPr>
          <w:rFonts w:ascii="Arial" w:hAnsi="Arial" w:eastAsia="YS Text" w:cs="YS Text"/>
          <w:color w:val="1A1A1A"/>
          <w:i w:val="1"/>
        </w:rPr>
        <w:t>г</w:t>
      </w:r>
      <w:r>
        <w:rPr>
          <w:rFonts w:ascii="Arial" w:hAnsi="Arial" w:eastAsia="YS Text" w:cs="YS Text"/>
          <w:color w:val="1A1A1A"/>
          <w:i w:val="1"/>
        </w:rPr>
        <w:t>р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ь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с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к</w:t>
      </w:r>
      <w:r>
        <w:rPr>
          <w:rFonts w:ascii="Arial" w:hAnsi="Arial" w:eastAsia="YS Text" w:cs="YS Text"/>
          <w:color w:val="1A1A1A"/>
          <w:i w:val="1"/>
        </w:rPr>
        <w:t>р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щ</w:t>
      </w:r>
      <w:r>
        <w:rPr>
          <w:rFonts w:ascii="Arial" w:hAnsi="Arial" w:eastAsia="YS Text" w:cs="YS Text"/>
          <w:color w:val="1A1A1A"/>
          <w:i w:val="1"/>
        </w:rPr>
        <w:t>е</w:t>
      </w:r>
      <w:r>
        <w:rPr>
          <w:rFonts w:ascii="Arial" w:hAnsi="Arial" w:eastAsia="YS Text" w:cs="YS Text"/>
          <w:color w:val="1A1A1A"/>
          <w:i w:val="1"/>
        </w:rPr>
        <w:t>н</w:t>
      </w:r>
      <w:r>
        <w:rPr>
          <w:rFonts w:ascii="Arial" w:hAnsi="Arial" w:eastAsia="YS Text" w:cs="YS Text"/>
          <w:color w:val="1A1A1A"/>
          <w:i w:val="1"/>
        </w:rPr>
        <w:t>н</w:t>
      </w:r>
      <w:r>
        <w:rPr>
          <w:rFonts w:ascii="Arial" w:hAnsi="Arial" w:eastAsia="YS Text" w:cs="YS Text"/>
          <w:color w:val="1A1A1A"/>
          <w:i w:val="1"/>
        </w:rPr>
        <w:t>ы</w:t>
      </w:r>
      <w:r>
        <w:rPr>
          <w:rFonts w:ascii="Arial" w:hAnsi="Arial" w:eastAsia="YS Text" w:cs="YS Text"/>
          <w:color w:val="1A1A1A"/>
          <w:i w:val="1"/>
        </w:rPr>
        <w:t>м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с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с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в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м</w:t>
      </w:r>
      <w:r>
        <w:rPr>
          <w:rFonts w:ascii="Arial" w:hAnsi="Arial" w:eastAsia="YS Text" w:cs="YS Text"/>
          <w:color w:val="1A1A1A"/>
          <w:i w:val="1"/>
        </w:rPr>
        <w:t>: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br w:type="textWrapping"/>
      </w:r>
      <w:r>
        <w:rPr>
          <w:rFonts w:ascii="Arial" w:hAnsi="Arial" w:eastAsia="YS Text" w:cs="YS Text"/>
          <w:color w:val="1A1A1A"/>
          <w:i w:val="1"/>
        </w:rPr>
        <w:t>в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к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л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+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г</w:t>
      </w:r>
      <w:r>
        <w:rPr>
          <w:rFonts w:ascii="Arial" w:hAnsi="Arial" w:eastAsia="YS Text" w:cs="YS Text"/>
          <w:color w:val="1A1A1A"/>
          <w:i w:val="1"/>
        </w:rPr>
        <w:t>и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р</w:t>
      </w:r>
      <w:r>
        <w:rPr>
          <w:rFonts w:ascii="Arial" w:hAnsi="Arial" w:eastAsia="YS Text" w:cs="YS Text"/>
          <w:color w:val="1A1A1A"/>
          <w:i w:val="1"/>
        </w:rPr>
        <w:t xml:space="preserve">а 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</w:rPr>
      </w:pPr>
      <w:r>
        <w:rPr>
          <w:rFonts w:ascii="Arial" w:hAnsi="Arial" w:eastAsia="YS Text" w:cs="YS Text"/>
          <w:color w:val="1A1A1A"/>
          <w:i w:val="1"/>
        </w:rPr>
        <w:t>в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к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л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+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г</w:t>
      </w:r>
      <w:r>
        <w:rPr>
          <w:rFonts w:ascii="Arial" w:hAnsi="Arial" w:eastAsia="YS Text" w:cs="YS Text"/>
          <w:color w:val="1A1A1A"/>
          <w:i w:val="1"/>
        </w:rPr>
        <w:t>и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р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+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к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н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р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б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с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br w:type="textWrapping"/>
      </w:r>
      <w:r>
        <w:rPr>
          <w:rFonts w:ascii="Arial" w:hAnsi="Arial" w:eastAsia="YS Text" w:cs="YS Text"/>
          <w:color w:val="1A1A1A"/>
        </w:rPr>
        <w:t>и</w:t>
      </w:r>
      <w:r>
        <w:rPr>
          <w:rFonts w:ascii="Arial" w:hAnsi="Arial" w:eastAsia="YS Text" w:cs="YS Text"/>
          <w:color w:val="1A1A1A"/>
        </w:rPr>
        <w:t>л</w:t>
      </w:r>
      <w:r>
        <w:rPr>
          <w:rFonts w:ascii="Arial" w:hAnsi="Arial" w:eastAsia="YS Text" w:cs="YS Text"/>
          <w:color w:val="1A1A1A"/>
        </w:rPr>
        <w:t>и</w:t>
      </w:r>
      <w:r>
        <w:rPr>
          <w:rFonts w:ascii="Arial" w:hAnsi="Arial" w:eastAsia="YS Text" w:cs="YS Text"/>
          <w:color w:val="1A1A1A"/>
        </w:rPr>
        <w:t xml:space="preserve"> </w:t>
      </w:r>
      <w:r>
        <w:rPr>
          <w:rFonts w:ascii="Arial" w:hAnsi="Arial" w:eastAsia="YS Text" w:cs="YS Text"/>
          <w:color w:val="1A1A1A"/>
        </w:rPr>
        <w:t>н</w:t>
      </w:r>
      <w:r>
        <w:rPr>
          <w:rFonts w:ascii="Arial" w:hAnsi="Arial" w:eastAsia="YS Text" w:cs="YS Text"/>
          <w:color w:val="1A1A1A"/>
        </w:rPr>
        <w:t>а</w:t>
      </w:r>
      <w:r>
        <w:rPr>
          <w:rFonts w:ascii="Arial" w:hAnsi="Arial" w:eastAsia="YS Text" w:cs="YS Text"/>
          <w:color w:val="1A1A1A"/>
        </w:rPr>
        <w:t>о</w:t>
      </w:r>
      <w:r>
        <w:rPr>
          <w:rFonts w:ascii="Arial" w:hAnsi="Arial" w:eastAsia="YS Text" w:cs="YS Text"/>
          <w:color w:val="1A1A1A"/>
        </w:rPr>
        <w:t>б</w:t>
      </w:r>
      <w:r>
        <w:rPr>
          <w:rFonts w:ascii="Arial" w:hAnsi="Arial" w:eastAsia="YS Text" w:cs="YS Text"/>
          <w:color w:val="1A1A1A"/>
        </w:rPr>
        <w:t>о</w:t>
      </w:r>
      <w:r>
        <w:rPr>
          <w:rFonts w:ascii="Arial" w:hAnsi="Arial" w:eastAsia="YS Text" w:cs="YS Text"/>
          <w:color w:val="1A1A1A"/>
        </w:rPr>
        <w:t>р</w:t>
      </w:r>
      <w:r>
        <w:rPr>
          <w:rFonts w:ascii="Arial" w:hAnsi="Arial" w:eastAsia="YS Text" w:cs="YS Text"/>
          <w:color w:val="1A1A1A"/>
        </w:rPr>
        <w:t>о</w:t>
      </w:r>
      <w:r>
        <w:rPr>
          <w:rFonts w:ascii="Arial" w:hAnsi="Arial" w:eastAsia="YS Text" w:cs="YS Text"/>
          <w:color w:val="1A1A1A"/>
        </w:rPr>
        <w:t>т</w:t>
      </w:r>
      <w:r>
        <w:rPr>
          <w:rFonts w:ascii="Arial" w:hAnsi="Arial" w:eastAsia="YS Text" w:cs="YS Text"/>
          <w:color w:val="1A1A1A"/>
        </w:rPr>
        <w:t xml:space="preserve"> 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i w:val="1"/>
        </w:rPr>
        <w:t>д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б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в</w:t>
      </w:r>
      <w:r>
        <w:rPr>
          <w:rFonts w:ascii="Arial" w:hAnsi="Arial" w:eastAsia="YS Text" w:cs="YS Text"/>
          <w:color w:val="1A1A1A"/>
          <w:i w:val="1"/>
        </w:rPr>
        <w:t>и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ь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д</w:t>
      </w:r>
      <w:r>
        <w:rPr>
          <w:rFonts w:ascii="Arial" w:hAnsi="Arial" w:eastAsia="YS Text" w:cs="YS Text"/>
          <w:color w:val="1A1A1A"/>
          <w:i w:val="1"/>
        </w:rPr>
        <w:t>у</w:t>
      </w:r>
      <w:r>
        <w:rPr>
          <w:rFonts w:ascii="Arial" w:hAnsi="Arial" w:eastAsia="YS Text" w:cs="YS Text"/>
          <w:color w:val="1A1A1A"/>
          <w:i w:val="1"/>
        </w:rPr>
        <w:t>х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в</w:t>
      </w:r>
      <w:r>
        <w:rPr>
          <w:rFonts w:ascii="Arial" w:hAnsi="Arial" w:eastAsia="YS Text" w:cs="YS Text"/>
          <w:color w:val="1A1A1A"/>
          <w:i w:val="1"/>
        </w:rPr>
        <w:t>у</w:t>
      </w:r>
      <w:r>
        <w:rPr>
          <w:rFonts w:ascii="Arial" w:hAnsi="Arial" w:eastAsia="YS Text" w:cs="YS Text"/>
          <w:color w:val="1A1A1A"/>
          <w:i w:val="1"/>
        </w:rPr>
        <w:t>ю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г</w:t>
      </w:r>
      <w:r>
        <w:rPr>
          <w:rFonts w:ascii="Arial" w:hAnsi="Arial" w:eastAsia="YS Text" w:cs="YS Text"/>
          <w:color w:val="1A1A1A"/>
          <w:i w:val="1"/>
        </w:rPr>
        <w:t>р</w:t>
      </w:r>
      <w:r>
        <w:rPr>
          <w:rFonts w:ascii="Arial" w:hAnsi="Arial" w:eastAsia="YS Text" w:cs="YS Text"/>
          <w:color w:val="1A1A1A"/>
          <w:i w:val="1"/>
        </w:rPr>
        <w:t>у</w:t>
      </w:r>
      <w:r>
        <w:rPr>
          <w:rFonts w:ascii="Arial" w:hAnsi="Arial" w:eastAsia="YS Text" w:cs="YS Text"/>
          <w:color w:val="1A1A1A"/>
          <w:i w:val="1"/>
        </w:rPr>
        <w:t>п</w:t>
      </w:r>
      <w:r>
        <w:rPr>
          <w:rFonts w:ascii="Arial" w:hAnsi="Arial" w:eastAsia="YS Text" w:cs="YS Text"/>
          <w:color w:val="1A1A1A"/>
          <w:i w:val="1"/>
        </w:rPr>
        <w:t>п</w:t>
      </w:r>
      <w:r>
        <w:rPr>
          <w:rFonts w:ascii="Arial" w:hAnsi="Arial" w:eastAsia="YS Text" w:cs="YS Text"/>
          <w:color w:val="1A1A1A"/>
          <w:i w:val="1"/>
        </w:rPr>
        <w:t>у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(</w:t>
      </w:r>
      <w:r>
        <w:rPr>
          <w:rFonts w:ascii="Arial" w:hAnsi="Arial" w:eastAsia="YS Text" w:cs="YS Text"/>
          <w:color w:val="1A1A1A"/>
          <w:i w:val="1"/>
        </w:rPr>
        <w:t>с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к</w:t>
      </w:r>
      <w:r>
        <w:rPr>
          <w:rFonts w:ascii="Arial" w:hAnsi="Arial" w:eastAsia="YS Text" w:cs="YS Text"/>
          <w:color w:val="1A1A1A"/>
          <w:i w:val="1"/>
        </w:rPr>
        <w:t>с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ф</w:t>
      </w:r>
      <w:r>
        <w:rPr>
          <w:rFonts w:ascii="Arial" w:hAnsi="Arial" w:eastAsia="YS Text" w:cs="YS Text"/>
          <w:color w:val="1A1A1A"/>
          <w:i w:val="1"/>
        </w:rPr>
        <w:t>о</w:t>
      </w:r>
      <w:r>
        <w:rPr>
          <w:rFonts w:ascii="Arial" w:hAnsi="Arial" w:eastAsia="YS Text" w:cs="YS Text"/>
          <w:color w:val="1A1A1A"/>
          <w:i w:val="1"/>
        </w:rPr>
        <w:t>н</w:t>
      </w:r>
      <w:r>
        <w:rPr>
          <w:rFonts w:ascii="Arial" w:hAnsi="Arial" w:eastAsia="YS Text" w:cs="YS Text"/>
          <w:color w:val="1A1A1A"/>
          <w:i w:val="1"/>
        </w:rPr>
        <w:t>,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i w:val="1"/>
        </w:rPr>
        <w:t>т</w:t>
      </w:r>
      <w:r>
        <w:rPr>
          <w:rFonts w:ascii="Arial" w:hAnsi="Arial" w:eastAsia="YS Text" w:cs="YS Text"/>
          <w:color w:val="1A1A1A"/>
          <w:i w:val="1"/>
        </w:rPr>
        <w:t>р</w:t>
      </w:r>
      <w:r>
        <w:rPr>
          <w:rFonts w:ascii="Arial" w:hAnsi="Arial" w:eastAsia="YS Text" w:cs="YS Text"/>
          <w:color w:val="1A1A1A"/>
          <w:i w:val="1"/>
        </w:rPr>
        <w:t>у</w:t>
      </w:r>
      <w:r>
        <w:rPr>
          <w:rFonts w:ascii="Arial" w:hAnsi="Arial" w:eastAsia="YS Text" w:cs="YS Text"/>
          <w:color w:val="1A1A1A"/>
          <w:i w:val="1"/>
        </w:rPr>
        <w:t>б</w:t>
      </w:r>
      <w:r>
        <w:rPr>
          <w:rFonts w:ascii="Arial" w:hAnsi="Arial" w:eastAsia="YS Text" w:cs="YS Text"/>
          <w:color w:val="1A1A1A"/>
          <w:i w:val="1"/>
        </w:rPr>
        <w:t>а</w:t>
      </w:r>
      <w:r>
        <w:rPr>
          <w:rFonts w:ascii="Arial" w:hAnsi="Arial" w:eastAsia="YS Text" w:cs="YS Text"/>
          <w:color w:val="1A1A1A"/>
          <w:i w:val="1"/>
        </w:rPr>
        <w:t>)</w:t>
      </w:r>
      <w:r>
        <w:rPr>
          <w:rFonts w:ascii="Arial" w:hAnsi="Arial" w:eastAsia="YS Text" w:cs="YS Text"/>
          <w:color w:val="1A1A1A"/>
          <w:i w:val="1"/>
        </w:rPr>
        <w:t xml:space="preserve"> </w:t>
      </w:r>
      <w:r>
        <w:rPr>
          <w:rFonts w:ascii="Arial" w:hAnsi="Arial" w:eastAsia="YS Text" w:cs="YS Text"/>
          <w:color w:val="1A1A1A"/>
          <w:u w:val="none"/>
          <w:b w:val="1"/>
          <w:i w:val="1"/>
        </w:rPr>
        <w:br w:type="textWrapping"/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br w:type="textWrapping"/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br w:type="textWrapping"/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br w:type="textWrapping"/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t>Вокал:</w:t>
      </w:r>
      <w:r>
        <w:rPr>
          <w:rFonts w:ascii="Arial" w:hAnsi="Arial" w:eastAsia="YS Text" w:cs="YS Text"/>
          <w:color w:val="1A1A1A"/>
          <w:u w:val="none"/>
          <w:b w:val="1"/>
          <w:i w:val="0"/>
        </w:rPr>
        <w:br w:type="textWrapping"/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u w:val="none"/>
          <w:b w:val="0"/>
          <w:i w:val="0"/>
        </w:rPr>
        <w:t xml:space="preserve">- Микрофон вокальный  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u w:val="none"/>
          <w:b w:val="0"/>
          <w:i w:val="0"/>
        </w:rPr>
        <w:t>- Провод XLR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u w:val="none"/>
          <w:b w:val="0"/>
          <w:i w:val="0"/>
        </w:rPr>
        <w:t>- Стойка микрофонная устойчивая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u w:val="none"/>
          <w:b w:val="0"/>
          <w:i w:val="0"/>
        </w:rPr>
        <w:t>- Барный стул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u w:val="none"/>
          <w:b w:val="0"/>
          <w:i w:val="0"/>
        </w:rPr>
        <w:t>- Напольный или ушной монитор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1"/>
          <w:i w:val="0"/>
        </w:rPr>
      </w:pPr>
      <w:r>
        <w:rPr>
          <w:rFonts w:ascii="Arial" w:hAnsi="Arial" w:eastAsia="YS Text" w:cs="YS Text"/>
          <w:color w:val="1A1A1A"/>
          <w:u w:val="none"/>
          <w:b w:val="1"/>
          <w:i w:val="0"/>
        </w:rPr>
        <w:t>Гитара: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1"/>
          <w:i w:val="0"/>
        </w:rPr>
      </w:pP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u w:val="none"/>
          <w:b w:val="0"/>
          <w:i w:val="0"/>
        </w:rPr>
        <w:t>- Комбоусилитель Fender twin, Fender deluxe или другой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u w:val="none"/>
          <w:b w:val="0"/>
          <w:i w:val="0"/>
        </w:rPr>
        <w:t>- Стойка для гитары,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u w:val="none"/>
          <w:b w:val="0"/>
          <w:i w:val="0"/>
        </w:rPr>
        <w:t>- Пюпитр оркестровый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u w:val="none"/>
          <w:b w:val="0"/>
          <w:i w:val="0"/>
        </w:rPr>
        <w:t>- Розетка заземленная 220V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rPr>
          <w:rFonts w:ascii="Arial" w:hAnsi="Arial" w:eastAsia="YS Text" w:cs="YS Text"/>
          <w:color w:val="1A1A1A"/>
          <w:u w:val="none"/>
          <w:b w:val="0"/>
          <w:i w:val="0"/>
        </w:rPr>
        <w:t xml:space="preserve">- Напольный монитор 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</w:p>
    <w:p w:rsidR="006531B6" w:rsidRPr="007A3B62" w:rsidRDefault="006531B6" w:rsidP="00A350CE">
      <w:pPr>
        <w:jc w:val="start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1"/>
          <w:i w:val="0"/>
        </w:rPr>
        <w:t xml:space="preserve">Клавиши: 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 xml:space="preserve">- Акустическое фортепиано/рояль 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и</w:t>
      </w:r>
      <w:r>
        <w:rPr>
          <w:rFonts w:ascii="Arial" w:hAnsi="Arial" w:eastAsia="Helvetica Neue" w:cs="Helvetica Neue"/>
          <w:b w:val="0"/>
          <w:i w:val="0"/>
        </w:rPr>
        <w:t>ли nord stage 2/3/4 88 клавиш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Стойка клавишная надежная одноярусная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- 2 кабеля jack-jack 6.3 (до 2m)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- 2 кабеля XLR (длинной до пульта)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Стерео-дибокс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 xml:space="preserve">- Пюпитр устойчивый 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Удлинитель на 2 розетки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Табурет без подлокотников (обычный, не барный)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</w:rPr>
      </w:pPr>
      <w:r>
        <w:rPr>
          <w:rFonts w:ascii="Arial" w:hAnsi="Arial" w:eastAsia="Helvetica Neue" w:cs="Helvetica Neue"/>
          <w:b w:val="0"/>
        </w:rPr>
        <w:t>- Напольный монитор</w:t>
      </w:r>
      <w:r>
        <w:rPr>
          <w:rFonts w:ascii="Arial" w:hAnsi="Arial" w:eastAsia="Helvetica Neue" w:cs="Helvetica Neue"/>
          <w:b w:val="0"/>
        </w:rPr>
        <w:t xml:space="preserve"> или С</w:t>
      </w:r>
      <w:r>
        <w:rPr>
          <w:rFonts w:ascii="Arial" w:hAnsi="Arial" w:eastAsia="Helvetica Neue" w:cs="Helvetica Neue"/>
          <w:b w:val="0"/>
        </w:rPr>
        <w:t>истема ушного мониторинга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1"/>
        </w:rPr>
        <w:t>Контрабас:</w:t>
      </w:r>
      <w:r>
        <w:rPr>
          <w:rFonts w:ascii="Arial" w:hAnsi="Arial" w:eastAsia="Helvetica Neue" w:cs="Helvetica Neue"/>
          <w:b w:val="0"/>
        </w:rPr>
        <w:t xml:space="preserve"> 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Басовый стэк (Ampeg, Gallien Krueger, Mark Bass)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DI-box, x1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- 2 Розетки заземленные 220V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Пюпитр оркестровый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1"/>
          <w:i w:val="0"/>
        </w:rPr>
      </w:pPr>
      <w:r>
        <w:rPr>
          <w:rFonts w:ascii="Arial" w:hAnsi="Arial" w:eastAsia="Helvetica Neue" w:cs="Helvetica Neue"/>
          <w:b w:val="0"/>
          <w:i w:val="0"/>
        </w:rPr>
        <w:t>- Монитор напольный</w:t>
      </w:r>
      <w:r>
        <w:rPr>
          <w:rFonts w:ascii="Arial" w:hAnsi="Arial" w:eastAsia="Helvetica Neue" w:cs="Helvetica Neue"/>
          <w:b w:val="0"/>
          <w:i w:val="0"/>
        </w:rPr>
        <w:br w:type="textWrapping"/>
      </w:r>
      <w:r>
        <w:rPr>
          <w:rFonts w:ascii="Arial" w:hAnsi="Arial" w:eastAsia="Helvetica Neue" w:cs="Helvetica Neue"/>
          <w:b w:val="0"/>
          <w:i w:val="0"/>
        </w:rPr>
        <w:br w:type="textWrapping"/>
      </w:r>
      <w:r>
        <w:rPr>
          <w:rFonts w:ascii="Arial" w:hAnsi="Arial" w:eastAsia="Helvetica Neue" w:cs="Helvetica Neue"/>
          <w:b w:val="1"/>
          <w:i w:val="0"/>
        </w:rPr>
        <w:t xml:space="preserve">Барабаны: 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br w:type="textWrapping"/>
      </w:r>
      <w:r>
        <w:rPr>
          <w:rFonts w:ascii="Arial" w:hAnsi="Arial" w:eastAsia="Helvetica Neue" w:cs="Helvetica Neue"/>
          <w:b w:val="0"/>
          <w:i w:val="0"/>
        </w:rPr>
        <w:t>- У</w:t>
      </w:r>
      <w:r>
        <w:rPr>
          <w:rFonts w:ascii="Arial" w:hAnsi="Arial" w:eastAsia="Helvetica Neue" w:cs="Helvetica Neue"/>
          <w:color w:val="000000"/>
          <w:b w:val="0"/>
          <w:i w:val="0"/>
        </w:rPr>
        <w:t>становка профессионального класса (Предпочтительно Yamaha Maple/Oak Custom, Ludwig)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- Kick drum - 20/22", snare drum 14*5,5", alt tom*12” (только крепление на бочку), bass tom*16" (на ножках)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- Новые, но не полчаса назад натянутые (!!!) пластики( Evans UV1, REMO Ambassador)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- 1* стойка для малого барабана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- 1* стойка для хэта с замком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- 3*стойки под железо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- Педаль в исправном состоянии(Tama, DW, Yamaha) Ключ для настройки барабанов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- Винтовой стул, регулируемый по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высоте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- Маленький микшерный пульт для использования ушного мониторинга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- Полный комплект микрофонов для подзвучки установки, коммутация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color w:val="000000"/>
          <w:b w:val="0"/>
          <w:i w:val="0"/>
        </w:rPr>
      </w:pPr>
      <w:r>
        <w:rPr>
          <w:rFonts w:ascii="Arial" w:hAnsi="Arial" w:eastAsia="Helvetica Neue" w:cs="Helvetica Neue"/>
          <w:color w:val="000000"/>
          <w:b w:val="0"/>
          <w:i w:val="0"/>
        </w:rPr>
        <w:t>- Пюпитр оркестровый крепкий</w:t>
      </w:r>
    </w:p>
    <w:p w:rsidR="006531B6" w:rsidRPr="007A3B62" w:rsidRDefault="006531B6" w:rsidP="00A350CE">
      <w:pPr>
        <w:spacing w:after="0" w:before="0"/>
        <w:ind w:start="0" w:end="0"/>
        <w:rPr>
          <w:rFonts w:ascii="Arial" w:hAnsi="Arial" w:eastAsia="Helvetica Neue" w:cs="Helvetica Neue"/>
          <w:b w:val="0"/>
          <w:i w:val="0"/>
        </w:rPr>
      </w:pPr>
      <w:r>
        <w:rPr>
          <w:rFonts w:ascii="Arial" w:hAnsi="Arial" w:eastAsia="Helvetica Neue" w:cs="Helvetica Neue"/>
          <w:b w:val="0"/>
          <w:i w:val="0"/>
        </w:rPr>
        <w:br w:type="textWrapping"/>
      </w:r>
      <w:r>
        <w:rPr>
          <w:rFonts w:ascii="Arial" w:hAnsi="Arial" w:eastAsia="Helvetica Neue" w:cs="Helvetica Neue"/>
          <w:b w:val="0"/>
          <w:i w:val="0"/>
        </w:rPr>
        <w:br w:type="textWrapping"/>
      </w:r>
      <w:r>
        <w:rPr>
          <w:rFonts w:ascii="Arial" w:hAnsi="Arial" w:eastAsia="Helvetica Neue" w:cs="Helvetica Neue"/>
          <w:b w:val="1"/>
          <w:i w:val="0"/>
        </w:rPr>
        <w:t xml:space="preserve">Микшерный пульт соответсвующий выбранному составу, а также аудио система, соответсвующая вашему помещению. </w:t>
      </w:r>
    </w:p>
    <w:p w:rsidR="006531B6" w:rsidRPr="007A3B62" w:rsidRDefault="006531B6" w:rsidP="00A350CE">
      <w:pPr>
        <w:jc w:val="start"/>
        <w:rPr>
          <w:rFonts w:ascii="Arial" w:hAnsi="Arial" w:eastAsia="YS Text" w:cs="YS Text"/>
          <w:color w:val="1A1A1A"/>
          <w:u w:val="none"/>
          <w:b w:val="0"/>
          <w:i w:val="0"/>
        </w:rPr>
      </w:pPr>
      <w:r>
        <w:br w:type="textWrapping"/>
        <w:br w:type="textWrapping"/>
        <w:br w:type="textWrapping"/>
      </w:r>
    </w:p>
    <w:sectPr w:rsidR="006531B6" w:rsidRPr="007A3B62" w:rsidSect="007A3B62">
      <w:type w:val="continuous"/>
      <w:pgSz w:w="11907" w:h="16840" w:orient="portrait"/>
      <w:pgMar w:top="1134" w:right="851" w:bottom="1134" w:left="1701" w:header="709" w:footer="709" w:gutter="0"/>
      <w:cols w:equalWidth="1" w:space="708" w:num="1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v="urn:schemas-microsoft-com:vml" xmlns:w="http://schemas.openxmlformats.org/wordprocessingml/2006/main" xmlns:m="http://schemas.openxmlformats.org/officeDocument/2006/math" xmlns:w15="http://schemas.microsoft.com/office/word/2012/wordml">
  <w15:chartTrackingRefBased/>
  <w15:docId w15:val="{9461E328-93DC-9D4C-AD02-F8EA458366DF}"/>
  <w:zoom w:percent="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al" w:hAnsi="Arial" w:cs="Arial"/>
        <w:sz w:val="22"/>
        <w:szCs w:val="22"/>
        <w:lang w:val="ru-RU" w:eastAsia="en-US" w:bidi="ar-SA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  <w:pPr>
      <w:spacing w:line="276" w:before="0" w:after="0" w:lineRule="auto"/>
    </w:pPr>
    <w:rPr>
      <w:rFonts w:hAnsi="Arial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="http://schemas.openxmlformats.org/wordprocessingml/2006/main">
  <w:optimizeForBrowser/>
  <w:allowPNG w:val="1"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0</ep:ScaleCrop>
  <ep:Company/>
  <ep:LinksUpToDate>0</ep:LinksUpToDate>
  <ep:CharactersWithSpaces>0</ep:CharactersWithSpaces>
  <ep:SharedDoc>0</ep:SharedDoc>
  <ep:HyperlinksChanged>0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